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6"/>
          <w:szCs w:val="36"/>
        </w:rPr>
      </w:pPr>
      <w:r>
        <w:rPr>
          <w:rFonts w:hint="eastAsia" w:eastAsia="黑体"/>
          <w:b/>
          <w:bCs/>
          <w:sz w:val="36"/>
          <w:szCs w:val="36"/>
          <w:u w:val="single"/>
          <w:lang w:val="en-US" w:eastAsia="zh-CN"/>
        </w:rPr>
        <w:t xml:space="preserve">      </w:t>
      </w:r>
      <w:r>
        <w:rPr>
          <w:rFonts w:hint="eastAsia" w:eastAsia="黑体"/>
          <w:b/>
          <w:bCs/>
          <w:sz w:val="36"/>
          <w:szCs w:val="36"/>
          <w:u w:val="none"/>
          <w:lang w:val="en-US" w:eastAsia="zh-CN"/>
        </w:rPr>
        <w:t>系</w:t>
      </w:r>
      <w:r>
        <w:rPr>
          <w:rFonts w:hint="eastAsia" w:eastAsia="黑体"/>
          <w:b/>
          <w:bCs/>
          <w:sz w:val="36"/>
          <w:szCs w:val="36"/>
          <w:u w:val="single"/>
          <w:lang w:val="en-US" w:eastAsia="zh-CN"/>
        </w:rPr>
        <w:t xml:space="preserve">     </w:t>
      </w:r>
      <w:r>
        <w:rPr>
          <w:rFonts w:hint="eastAsia" w:eastAsia="黑体"/>
          <w:b/>
          <w:bCs/>
          <w:sz w:val="36"/>
          <w:szCs w:val="36"/>
          <w:u w:val="none"/>
          <w:lang w:val="en-US" w:eastAsia="zh-CN"/>
        </w:rPr>
        <w:t>专业</w:t>
      </w:r>
      <w:r>
        <w:rPr>
          <w:rFonts w:hint="eastAsia" w:eastAsia="黑体"/>
          <w:b/>
          <w:bCs/>
          <w:sz w:val="36"/>
          <w:szCs w:val="36"/>
        </w:rPr>
        <w:t>202</w:t>
      </w:r>
      <w:r>
        <w:rPr>
          <w:rFonts w:eastAsia="黑体"/>
          <w:b/>
          <w:bCs/>
          <w:sz w:val="36"/>
          <w:szCs w:val="36"/>
        </w:rPr>
        <w:t>3</w:t>
      </w:r>
      <w:r>
        <w:rPr>
          <w:rFonts w:hint="eastAsia" w:eastAsia="黑体"/>
          <w:b/>
          <w:bCs/>
          <w:sz w:val="36"/>
          <w:szCs w:val="36"/>
        </w:rPr>
        <w:t>年中期实训工作方案</w:t>
      </w:r>
    </w:p>
    <w:p>
      <w:pPr>
        <w:ind w:firstLine="548" w:firstLineChars="196"/>
        <w:rPr>
          <w:rFonts w:hint="eastAsia" w:eastAsia="仿宋"/>
          <w:bCs/>
          <w:sz w:val="28"/>
          <w:szCs w:val="28"/>
          <w:lang w:val="en-US" w:eastAsia="zh-CN"/>
        </w:rPr>
      </w:pPr>
    </w:p>
    <w:p>
      <w:pPr>
        <w:ind w:firstLine="562" w:firstLineChars="200"/>
        <w:rPr>
          <w:rFonts w:hint="default" w:eastAsia="仿宋"/>
          <w:bCs/>
          <w:sz w:val="28"/>
          <w:szCs w:val="28"/>
          <w:lang w:val="en-US" w:eastAsia="zh-CN"/>
        </w:rPr>
      </w:pPr>
      <w:r>
        <w:rPr>
          <w:rFonts w:hint="eastAsia" w:eastAsia="仿宋"/>
          <w:b/>
          <w:bCs w:val="0"/>
          <w:sz w:val="28"/>
          <w:szCs w:val="28"/>
          <w:lang w:val="en-US" w:eastAsia="zh-CN"/>
        </w:rPr>
        <w:t>主要包含以下内容：（模版仅供参考）</w:t>
      </w:r>
    </w:p>
    <w:p>
      <w:pPr>
        <w:ind w:firstLine="551" w:firstLineChars="196"/>
        <w:rPr>
          <w:rFonts w:eastAsia="楷体"/>
          <w:b/>
          <w:sz w:val="28"/>
          <w:szCs w:val="28"/>
        </w:rPr>
      </w:pPr>
      <w:r>
        <w:rPr>
          <w:rFonts w:hint="eastAsia" w:eastAsia="楷体"/>
          <w:b/>
          <w:sz w:val="28"/>
          <w:szCs w:val="28"/>
        </w:rPr>
        <w:t>一、工作领导小组</w:t>
      </w:r>
    </w:p>
    <w:p>
      <w:pPr>
        <w:ind w:firstLine="551" w:firstLineChars="196"/>
        <w:rPr>
          <w:rFonts w:eastAsia="楷体"/>
          <w:b/>
          <w:sz w:val="28"/>
          <w:szCs w:val="28"/>
        </w:rPr>
      </w:pPr>
      <w:r>
        <w:rPr>
          <w:rFonts w:hint="eastAsia" w:eastAsia="楷体"/>
          <w:b/>
          <w:sz w:val="28"/>
          <w:szCs w:val="28"/>
        </w:rPr>
        <w:t>二、实训对象</w:t>
      </w:r>
    </w:p>
    <w:p>
      <w:pPr>
        <w:ind w:firstLine="551" w:firstLineChars="196"/>
        <w:rPr>
          <w:rFonts w:eastAsia="楷体"/>
          <w:b/>
          <w:sz w:val="28"/>
          <w:szCs w:val="28"/>
        </w:rPr>
      </w:pPr>
      <w:r>
        <w:rPr>
          <w:rFonts w:hint="eastAsia" w:eastAsia="楷体"/>
          <w:b/>
          <w:sz w:val="28"/>
          <w:szCs w:val="28"/>
        </w:rPr>
        <w:t>三、实训形式</w:t>
      </w:r>
    </w:p>
    <w:p>
      <w:pPr>
        <w:ind w:firstLine="551" w:firstLineChars="196"/>
        <w:rPr>
          <w:rFonts w:eastAsia="楷体"/>
          <w:b/>
          <w:sz w:val="28"/>
          <w:szCs w:val="28"/>
        </w:rPr>
      </w:pPr>
      <w:r>
        <w:rPr>
          <w:rFonts w:hint="eastAsia" w:eastAsia="楷体"/>
          <w:b/>
          <w:sz w:val="28"/>
          <w:szCs w:val="28"/>
        </w:rPr>
        <w:t>四、实训目的</w:t>
      </w:r>
    </w:p>
    <w:p>
      <w:pPr>
        <w:ind w:firstLine="551" w:firstLineChars="196"/>
        <w:rPr>
          <w:rFonts w:eastAsia="楷体"/>
          <w:b/>
          <w:sz w:val="28"/>
          <w:szCs w:val="28"/>
        </w:rPr>
      </w:pPr>
      <w:r>
        <w:rPr>
          <w:rFonts w:hint="eastAsia" w:eastAsia="楷体"/>
          <w:b/>
          <w:sz w:val="28"/>
          <w:szCs w:val="28"/>
        </w:rPr>
        <w:t>五、实训内容</w:t>
      </w:r>
    </w:p>
    <w:p>
      <w:pPr>
        <w:ind w:firstLine="551" w:firstLineChars="196"/>
        <w:rPr>
          <w:rFonts w:eastAsia="楷体"/>
          <w:b/>
          <w:sz w:val="28"/>
          <w:szCs w:val="28"/>
        </w:rPr>
      </w:pPr>
      <w:r>
        <w:rPr>
          <w:rFonts w:hint="eastAsia" w:eastAsia="楷体"/>
          <w:b/>
          <w:sz w:val="28"/>
          <w:szCs w:val="28"/>
        </w:rPr>
        <w:t>六、实训要求</w:t>
      </w:r>
    </w:p>
    <w:p>
      <w:pPr>
        <w:ind w:firstLine="551" w:firstLineChars="196"/>
        <w:rPr>
          <w:rFonts w:hint="eastAsia" w:eastAsia="楷体"/>
          <w:b/>
          <w:sz w:val="28"/>
          <w:szCs w:val="28"/>
          <w:lang w:val="en-US" w:eastAsia="zh-CN"/>
        </w:rPr>
      </w:pPr>
      <w:r>
        <w:rPr>
          <w:rFonts w:hint="eastAsia" w:eastAsia="楷体"/>
          <w:b/>
          <w:sz w:val="28"/>
          <w:szCs w:val="28"/>
        </w:rPr>
        <w:t>七、</w:t>
      </w:r>
      <w:r>
        <w:rPr>
          <w:rFonts w:hint="eastAsia" w:eastAsia="楷体"/>
          <w:b/>
          <w:sz w:val="28"/>
          <w:szCs w:val="28"/>
          <w:lang w:val="en-US" w:eastAsia="zh-CN"/>
        </w:rPr>
        <w:t>工作进程安排</w:t>
      </w:r>
    </w:p>
    <w:p>
      <w:pPr>
        <w:ind w:firstLine="551" w:firstLineChars="196"/>
        <w:rPr>
          <w:rFonts w:hint="eastAsia" w:eastAsia="楷体"/>
          <w:b/>
          <w:sz w:val="28"/>
          <w:szCs w:val="28"/>
          <w:lang w:val="en-US" w:eastAsia="zh-CN"/>
        </w:rPr>
      </w:pPr>
      <w:r>
        <w:rPr>
          <w:rFonts w:hint="eastAsia" w:eastAsia="楷体"/>
          <w:b/>
          <w:sz w:val="28"/>
          <w:szCs w:val="28"/>
          <w:lang w:val="en-US" w:eastAsia="zh-CN"/>
        </w:rPr>
        <w:t>八、安全纪律要求</w:t>
      </w:r>
    </w:p>
    <w:p>
      <w:pPr>
        <w:ind w:firstLine="551" w:firstLineChars="196"/>
        <w:rPr>
          <w:rFonts w:hint="eastAsia" w:eastAsia="楷体"/>
          <w:b/>
          <w:sz w:val="28"/>
          <w:szCs w:val="28"/>
          <w:lang w:val="en-US" w:eastAsia="zh-CN"/>
        </w:rPr>
      </w:pPr>
      <w:r>
        <w:rPr>
          <w:rFonts w:hint="eastAsia" w:eastAsia="楷体"/>
          <w:b/>
          <w:sz w:val="28"/>
          <w:szCs w:val="28"/>
          <w:lang w:val="en-US" w:eastAsia="zh-CN"/>
        </w:rPr>
        <w:t>九、成绩考核要求</w:t>
      </w:r>
    </w:p>
    <w:p>
      <w:pPr>
        <w:ind w:firstLine="551" w:firstLineChars="196"/>
        <w:rPr>
          <w:rFonts w:hint="eastAsia" w:eastAsia="楷体"/>
          <w:b/>
          <w:sz w:val="28"/>
          <w:szCs w:val="28"/>
          <w:lang w:val="en-US" w:eastAsia="zh-CN"/>
        </w:rPr>
      </w:pPr>
      <w:r>
        <w:rPr>
          <w:rFonts w:hint="eastAsia" w:eastAsia="楷体"/>
          <w:b/>
          <w:sz w:val="28"/>
          <w:szCs w:val="28"/>
          <w:lang w:val="en-US" w:eastAsia="zh-CN"/>
        </w:rPr>
        <w:t xml:space="preserve">十、经费预算  </w:t>
      </w:r>
    </w:p>
    <w:p>
      <w:pPr>
        <w:ind w:firstLine="551" w:firstLineChars="196"/>
        <w:rPr>
          <w:rFonts w:hint="eastAsia" w:eastAsia="楷体"/>
          <w:b/>
          <w:sz w:val="28"/>
          <w:szCs w:val="28"/>
          <w:lang w:val="en-US" w:eastAsia="zh-CN"/>
        </w:rPr>
      </w:pPr>
      <w:r>
        <w:rPr>
          <w:rFonts w:hint="eastAsia" w:eastAsia="楷体"/>
          <w:b/>
          <w:sz w:val="28"/>
          <w:szCs w:val="28"/>
          <w:lang w:val="en-US" w:eastAsia="zh-CN"/>
        </w:rPr>
        <w:t>注意事项；</w:t>
      </w:r>
    </w:p>
    <w:p>
      <w:pPr>
        <w:ind w:firstLine="551" w:firstLineChars="196"/>
        <w:rPr>
          <w:rFonts w:hint="eastAsia" w:eastAsia="楷体"/>
          <w:b/>
          <w:sz w:val="28"/>
          <w:szCs w:val="28"/>
          <w:lang w:val="en-US" w:eastAsia="zh-CN"/>
        </w:rPr>
      </w:pPr>
      <w:r>
        <w:rPr>
          <w:rFonts w:hint="eastAsia" w:eastAsia="楷体"/>
          <w:b/>
          <w:sz w:val="28"/>
          <w:szCs w:val="28"/>
          <w:lang w:val="en-US" w:eastAsia="zh-CN"/>
        </w:rPr>
        <w:t>1.各系部、各专业根据人才培养方案要求，结合实际情况制定《中期实训工作方案》。</w:t>
      </w:r>
    </w:p>
    <w:p>
      <w:pPr>
        <w:ind w:firstLine="551" w:firstLineChars="196"/>
        <w:rPr>
          <w:rFonts w:hint="eastAsia" w:eastAsia="楷体"/>
          <w:b/>
          <w:sz w:val="28"/>
          <w:szCs w:val="28"/>
          <w:lang w:val="en-US" w:eastAsia="zh-CN"/>
        </w:rPr>
      </w:pPr>
      <w:r>
        <w:rPr>
          <w:rFonts w:hint="eastAsia" w:eastAsia="楷体"/>
          <w:b/>
          <w:sz w:val="28"/>
          <w:szCs w:val="28"/>
          <w:lang w:val="en-US" w:eastAsia="zh-CN"/>
        </w:rPr>
        <w:t>2.安排校外实训的专业，工作方案要尽量详细。如涉及开展实习单位在武汉市外，须院领导审批同意后组织实行。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hint="default" w:ascii="仿宋" w:hAnsi="仿宋" w:eastAsia="仿宋" w:cs="仿宋"/>
          <w:caps w:val="0"/>
          <w:color w:val="333333"/>
          <w:spacing w:val="0"/>
          <w:sz w:val="28"/>
          <w:szCs w:val="28"/>
          <w:lang w:val="en-US"/>
        </w:rPr>
      </w:pPr>
      <w:r>
        <w:rPr>
          <w:rFonts w:hint="eastAsia" w:eastAsia="楷体"/>
          <w:b/>
          <w:sz w:val="28"/>
          <w:szCs w:val="28"/>
          <w:lang w:val="en-US" w:eastAsia="zh-CN"/>
        </w:rPr>
        <w:t>3.所</w:t>
      </w:r>
      <w:r>
        <w:rPr>
          <w:rFonts w:hint="eastAsia" w:ascii="Times New Roman" w:hAnsi="Times New Roman" w:eastAsia="楷体" w:cs="Times New Roman"/>
          <w:b/>
          <w:kern w:val="2"/>
          <w:sz w:val="28"/>
          <w:szCs w:val="28"/>
          <w:lang w:val="en-US" w:eastAsia="zh-CN" w:bidi="ar-SA"/>
        </w:rPr>
        <w:t>有有真实实习场景的中期实训环节在实习结束后次月需将实习数据上报至全国大学生实习公共服务平台。</w:t>
      </w:r>
      <w:r>
        <w:rPr>
          <w:rFonts w:hint="eastAsia" w:eastAsia="楷体" w:cs="Times New Roman"/>
          <w:b/>
          <w:kern w:val="2"/>
          <w:sz w:val="28"/>
          <w:szCs w:val="28"/>
          <w:lang w:val="en-US" w:eastAsia="zh-CN" w:bidi="ar-SA"/>
        </w:rPr>
        <w:t>确定开展</w:t>
      </w:r>
      <w:bookmarkStart w:id="0" w:name="_GoBack"/>
      <w:bookmarkEnd w:id="0"/>
      <w:r>
        <w:rPr>
          <w:rFonts w:hint="eastAsia" w:eastAsia="楷体" w:cs="Times New Roman"/>
          <w:b/>
          <w:kern w:val="2"/>
          <w:sz w:val="28"/>
          <w:szCs w:val="28"/>
          <w:lang w:val="en-US" w:eastAsia="zh-CN" w:bidi="ar-SA"/>
        </w:rPr>
        <w:t>中期实习的专业，应填写《校内实训登记表》或《校外实训登记表》，教务部统一将实习数据导入校友邦平台，所有实习材料在平台完成填写。</w:t>
      </w:r>
    </w:p>
    <w:p>
      <w:pPr>
        <w:ind w:firstLine="551" w:firstLineChars="196"/>
        <w:rPr>
          <w:rFonts w:hint="default" w:eastAsia="楷体"/>
          <w:b/>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Q1YjAyYWY2MzYyNjNiNWVhOWJiMTY2ZWM1NWFkZjAifQ=="/>
  </w:docVars>
  <w:rsids>
    <w:rsidRoot w:val="00777CD7"/>
    <w:rsid w:val="00005632"/>
    <w:rsid w:val="000A2C43"/>
    <w:rsid w:val="000B1F0D"/>
    <w:rsid w:val="000E2608"/>
    <w:rsid w:val="000F2683"/>
    <w:rsid w:val="000F7396"/>
    <w:rsid w:val="001928EA"/>
    <w:rsid w:val="001C0412"/>
    <w:rsid w:val="001C2185"/>
    <w:rsid w:val="002365C8"/>
    <w:rsid w:val="00292517"/>
    <w:rsid w:val="002F37F7"/>
    <w:rsid w:val="00317700"/>
    <w:rsid w:val="00363894"/>
    <w:rsid w:val="003A2560"/>
    <w:rsid w:val="00421221"/>
    <w:rsid w:val="00454C22"/>
    <w:rsid w:val="004D1F93"/>
    <w:rsid w:val="004D465A"/>
    <w:rsid w:val="0051335E"/>
    <w:rsid w:val="005631B6"/>
    <w:rsid w:val="005F3C4C"/>
    <w:rsid w:val="0061340C"/>
    <w:rsid w:val="00621F1E"/>
    <w:rsid w:val="0063243B"/>
    <w:rsid w:val="00642EE0"/>
    <w:rsid w:val="00686E45"/>
    <w:rsid w:val="006D5D01"/>
    <w:rsid w:val="006E4B14"/>
    <w:rsid w:val="00733913"/>
    <w:rsid w:val="00777CD7"/>
    <w:rsid w:val="007E4933"/>
    <w:rsid w:val="008254D3"/>
    <w:rsid w:val="00857061"/>
    <w:rsid w:val="00873282"/>
    <w:rsid w:val="00895F9A"/>
    <w:rsid w:val="0089755A"/>
    <w:rsid w:val="008A5280"/>
    <w:rsid w:val="008F1AC0"/>
    <w:rsid w:val="00926EEC"/>
    <w:rsid w:val="009525CC"/>
    <w:rsid w:val="009802A2"/>
    <w:rsid w:val="009A7F92"/>
    <w:rsid w:val="00A35A3B"/>
    <w:rsid w:val="00A7135D"/>
    <w:rsid w:val="00AC1DCE"/>
    <w:rsid w:val="00AC66EC"/>
    <w:rsid w:val="00B45724"/>
    <w:rsid w:val="00B56597"/>
    <w:rsid w:val="00B639D1"/>
    <w:rsid w:val="00B67A97"/>
    <w:rsid w:val="00B8184A"/>
    <w:rsid w:val="00BC6BB2"/>
    <w:rsid w:val="00BE68B5"/>
    <w:rsid w:val="00C200A2"/>
    <w:rsid w:val="00C31A8F"/>
    <w:rsid w:val="00C9797C"/>
    <w:rsid w:val="00CB09FB"/>
    <w:rsid w:val="00CD1597"/>
    <w:rsid w:val="00CD3195"/>
    <w:rsid w:val="00DF194B"/>
    <w:rsid w:val="00DF7566"/>
    <w:rsid w:val="00E06049"/>
    <w:rsid w:val="00E71271"/>
    <w:rsid w:val="00E72F4E"/>
    <w:rsid w:val="00E75080"/>
    <w:rsid w:val="00E81A71"/>
    <w:rsid w:val="00E95D50"/>
    <w:rsid w:val="00EC288A"/>
    <w:rsid w:val="00F10CFF"/>
    <w:rsid w:val="00F430E1"/>
    <w:rsid w:val="00F47FA4"/>
    <w:rsid w:val="00F516AB"/>
    <w:rsid w:val="00F8046B"/>
    <w:rsid w:val="10033665"/>
    <w:rsid w:val="577F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bCs/>
    </w:rPr>
  </w:style>
  <w:style w:type="character" w:customStyle="1" w:styleId="8">
    <w:name w:val="页眉 Char"/>
    <w:link w:val="3"/>
    <w:uiPriority w:val="0"/>
    <w:rPr>
      <w:kern w:val="2"/>
      <w:sz w:val="18"/>
      <w:szCs w:val="18"/>
    </w:rPr>
  </w:style>
  <w:style w:type="character" w:customStyle="1" w:styleId="9">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94</Characters>
  <Lines>11</Lines>
  <Paragraphs>3</Paragraphs>
  <TotalTime>3</TotalTime>
  <ScaleCrop>false</ScaleCrop>
  <LinksUpToDate>false</LinksUpToDate>
  <CharactersWithSpaces>107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2023-03-09T01:03:00Z</dcterms:created>
  <dc:creator>微软用户</dc:creator>
  <cp:lastModifiedBy>豆妈</cp:lastModifiedBy>
  <cp:lastPrinted>2023-03-27T00:55:00Z</cp:lastPrinted>
  <dcterms:modified xsi:type="dcterms:W3CDTF">2023-05-30T01:06:37Z</dcterms:modified>
  <dc:title>经济与贸易学院2022年中期实训工作方案</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A9BFCA86FE734727A5BD60FFF056C16C_12</vt:lpwstr>
  </property>
</Properties>
</file>