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480" w:lineRule="auto"/>
        <w:ind w:firstLine="562" w:firstLineChars="200"/>
        <w:jc w:val="left"/>
        <w:rPr>
          <w:rFonts w:hint="eastAsia" w:ascii="宋体" w:hAnsi="宋体" w:cs="宋体"/>
          <w:color w:val="4F4F4F"/>
          <w:kern w:val="0"/>
          <w:sz w:val="28"/>
          <w:szCs w:val="28"/>
        </w:rPr>
      </w:pPr>
      <w:r>
        <w:rPr>
          <w:b/>
          <w:bCs/>
          <w:color w:val="4F4F4F"/>
          <w:sz w:val="28"/>
          <w:szCs w:val="28"/>
        </w:rPr>
        <w:t>法商学院工商管理系201</w:t>
      </w:r>
      <w:r>
        <w:rPr>
          <w:rFonts w:hint="eastAsia"/>
          <w:b/>
          <w:bCs/>
          <w:color w:val="4F4F4F"/>
          <w:sz w:val="28"/>
          <w:szCs w:val="28"/>
        </w:rPr>
        <w:t>6</w:t>
      </w:r>
      <w:r>
        <w:rPr>
          <w:b/>
          <w:bCs/>
          <w:color w:val="4F4F4F"/>
          <w:sz w:val="28"/>
          <w:szCs w:val="28"/>
        </w:rPr>
        <w:t>届毕业生论文答辩工作方案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cs="宋体"/>
          <w:color w:val="4F4F4F"/>
          <w:kern w:val="0"/>
          <w:sz w:val="24"/>
        </w:rPr>
      </w:pPr>
      <w:r>
        <w:rPr>
          <w:rFonts w:hint="eastAsia" w:ascii="宋体" w:hAnsi="宋体" w:cs="宋体"/>
          <w:color w:val="4F4F4F"/>
          <w:kern w:val="0"/>
          <w:sz w:val="24"/>
        </w:rPr>
        <w:t>根据法商学院2016届本科毕业论文工作有关安排，为保证工商管理系2016届本科毕业论文的答辩、存档等工作有序进行，现制定如下毕业设计答辩方案：</w:t>
      </w:r>
    </w:p>
    <w:p>
      <w:pPr>
        <w:widowControl/>
        <w:spacing w:line="480" w:lineRule="auto"/>
        <w:jc w:val="left"/>
        <w:rPr>
          <w:rFonts w:ascii="宋体" w:hAnsi="宋体" w:cs="宋体"/>
          <w:color w:val="4F4F4F"/>
          <w:kern w:val="0"/>
          <w:sz w:val="24"/>
        </w:rPr>
      </w:pPr>
      <w:r>
        <w:rPr>
          <w:b/>
          <w:color w:val="4F4F4F"/>
          <w:kern w:val="0"/>
          <w:sz w:val="24"/>
        </w:rPr>
        <w:t xml:space="preserve">   </w:t>
      </w:r>
      <w:r>
        <w:rPr>
          <w:b/>
          <w:color w:val="4F4F4F"/>
          <w:kern w:val="0"/>
          <w:sz w:val="28"/>
          <w:szCs w:val="28"/>
        </w:rPr>
        <w:t xml:space="preserve"> </w:t>
      </w:r>
      <w:r>
        <w:rPr>
          <w:rFonts w:hint="eastAsia" w:cs="宋体"/>
          <w:b/>
          <w:color w:val="4F4F4F"/>
          <w:kern w:val="0"/>
          <w:sz w:val="28"/>
          <w:szCs w:val="28"/>
        </w:rPr>
        <w:t>一、领导小组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cs="宋体"/>
          <w:color w:val="4F4F4F"/>
          <w:kern w:val="0"/>
          <w:sz w:val="24"/>
        </w:rPr>
      </w:pPr>
      <w:r>
        <w:rPr>
          <w:rFonts w:hint="eastAsia" w:cs="宋体"/>
          <w:color w:val="4F4F4F"/>
          <w:kern w:val="0"/>
          <w:sz w:val="24"/>
        </w:rPr>
        <w:t>组</w:t>
      </w:r>
      <w:r>
        <w:rPr>
          <w:color w:val="4F4F4F"/>
          <w:kern w:val="0"/>
          <w:sz w:val="24"/>
        </w:rPr>
        <w:t xml:space="preserve">  </w:t>
      </w:r>
      <w:r>
        <w:rPr>
          <w:rFonts w:hint="eastAsia" w:cs="宋体"/>
          <w:color w:val="4F4F4F"/>
          <w:kern w:val="0"/>
          <w:sz w:val="24"/>
        </w:rPr>
        <w:t>长：王红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cs="宋体"/>
          <w:color w:val="4F4F4F"/>
          <w:kern w:val="0"/>
          <w:sz w:val="24"/>
        </w:rPr>
      </w:pPr>
      <w:r>
        <w:rPr>
          <w:rFonts w:hint="eastAsia" w:cs="宋体"/>
          <w:color w:val="4F4F4F"/>
          <w:kern w:val="0"/>
          <w:sz w:val="24"/>
        </w:rPr>
        <w:t>副组长：陈黎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cs="宋体"/>
          <w:color w:val="4F4F4F"/>
          <w:kern w:val="0"/>
          <w:sz w:val="24"/>
        </w:rPr>
      </w:pPr>
      <w:r>
        <w:rPr>
          <w:rFonts w:hint="eastAsia" w:cs="宋体"/>
          <w:color w:val="4F4F4F"/>
          <w:kern w:val="0"/>
          <w:sz w:val="24"/>
        </w:rPr>
        <w:t>成</w:t>
      </w:r>
      <w:r>
        <w:rPr>
          <w:color w:val="4F4F4F"/>
          <w:kern w:val="0"/>
          <w:sz w:val="24"/>
        </w:rPr>
        <w:t xml:space="preserve">  </w:t>
      </w:r>
      <w:r>
        <w:rPr>
          <w:rFonts w:hint="eastAsia" w:cs="宋体"/>
          <w:color w:val="4F4F4F"/>
          <w:kern w:val="0"/>
          <w:sz w:val="24"/>
        </w:rPr>
        <w:t>员：付家荣</w:t>
      </w:r>
      <w:r>
        <w:rPr>
          <w:color w:val="4F4F4F"/>
          <w:kern w:val="0"/>
          <w:sz w:val="24"/>
        </w:rPr>
        <w:t xml:space="preserve"> </w:t>
      </w:r>
      <w:r>
        <w:rPr>
          <w:rFonts w:hint="eastAsia" w:cs="宋体"/>
          <w:color w:val="4F4F4F"/>
          <w:kern w:val="0"/>
          <w:sz w:val="24"/>
        </w:rPr>
        <w:t>、陈金波、靳洪</w:t>
      </w:r>
      <w:r>
        <w:rPr>
          <w:color w:val="4F4F4F"/>
          <w:kern w:val="0"/>
          <w:sz w:val="24"/>
        </w:rPr>
        <w:t xml:space="preserve">   </w:t>
      </w:r>
    </w:p>
    <w:p>
      <w:pPr>
        <w:widowControl/>
        <w:spacing w:line="480" w:lineRule="auto"/>
        <w:jc w:val="left"/>
        <w:rPr>
          <w:rFonts w:ascii="宋体" w:hAnsi="宋体" w:cs="宋体"/>
          <w:color w:val="4F4F4F"/>
          <w:kern w:val="0"/>
          <w:sz w:val="24"/>
        </w:rPr>
      </w:pPr>
      <w:r>
        <w:rPr>
          <w:b/>
          <w:color w:val="4F4F4F"/>
          <w:kern w:val="0"/>
          <w:sz w:val="24"/>
        </w:rPr>
        <w:t xml:space="preserve">   </w:t>
      </w:r>
      <w:r>
        <w:rPr>
          <w:b/>
          <w:color w:val="4F4F4F"/>
          <w:kern w:val="0"/>
          <w:sz w:val="28"/>
          <w:szCs w:val="28"/>
        </w:rPr>
        <w:t xml:space="preserve"> </w:t>
      </w:r>
      <w:r>
        <w:rPr>
          <w:rFonts w:hint="eastAsia" w:cs="宋体"/>
          <w:b/>
          <w:color w:val="4F4F4F"/>
          <w:kern w:val="0"/>
          <w:sz w:val="28"/>
          <w:szCs w:val="28"/>
        </w:rPr>
        <w:t>二、答辩老师</w:t>
      </w:r>
    </w:p>
    <w:p>
      <w:pPr>
        <w:rPr>
          <w:rFonts w:hint="eastAsia"/>
          <w:sz w:val="24"/>
        </w:rPr>
      </w:pPr>
      <w:r>
        <w:rPr>
          <w:color w:val="4F4F4F"/>
          <w:kern w:val="0"/>
          <w:sz w:val="24"/>
        </w:rPr>
        <w:t> </w:t>
      </w:r>
      <w:r>
        <w:rPr>
          <w:rFonts w:hint="eastAsia"/>
          <w:color w:val="4F4F4F"/>
          <w:kern w:val="0"/>
          <w:sz w:val="24"/>
        </w:rPr>
        <w:t xml:space="preserve">   </w:t>
      </w:r>
      <w:r>
        <w:rPr>
          <w:rFonts w:hint="eastAsia"/>
          <w:b/>
          <w:sz w:val="24"/>
        </w:rPr>
        <w:t>陈金波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sz w:val="24"/>
        </w:rPr>
        <w:t>戢芳 李敏</w:t>
      </w:r>
    </w:p>
    <w:p>
      <w:pPr>
        <w:rPr>
          <w:rFonts w:hint="eastAsia"/>
          <w:b/>
          <w:sz w:val="24"/>
        </w:rPr>
      </w:pPr>
    </w:p>
    <w:p>
      <w:pPr>
        <w:ind w:firstLine="361" w:firstLineChars="150"/>
        <w:rPr>
          <w:rFonts w:hint="eastAsia"/>
          <w:sz w:val="24"/>
        </w:rPr>
      </w:pPr>
      <w:r>
        <w:rPr>
          <w:rFonts w:hint="eastAsia"/>
          <w:b/>
          <w:sz w:val="24"/>
        </w:rPr>
        <w:t xml:space="preserve">张冕 </w:t>
      </w:r>
      <w:r>
        <w:rPr>
          <w:rFonts w:hint="eastAsia"/>
          <w:sz w:val="24"/>
        </w:rPr>
        <w:t>邱功英 王任军</w:t>
      </w:r>
    </w:p>
    <w:p>
      <w:pPr>
        <w:rPr>
          <w:rFonts w:hint="eastAsia"/>
          <w:b/>
          <w:sz w:val="24"/>
        </w:rPr>
      </w:pPr>
    </w:p>
    <w:p>
      <w:pPr>
        <w:ind w:firstLine="361" w:firstLineChars="150"/>
        <w:rPr>
          <w:rFonts w:hint="eastAsia"/>
          <w:sz w:val="24"/>
        </w:rPr>
      </w:pPr>
      <w:r>
        <w:rPr>
          <w:rFonts w:hint="eastAsia"/>
          <w:b/>
          <w:sz w:val="24"/>
        </w:rPr>
        <w:t xml:space="preserve">陈新武 </w:t>
      </w:r>
      <w:r>
        <w:rPr>
          <w:rFonts w:hint="eastAsia"/>
          <w:sz w:val="24"/>
        </w:rPr>
        <w:t>孙一平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sz w:val="24"/>
        </w:rPr>
        <w:t>李旭</w:t>
      </w:r>
    </w:p>
    <w:p>
      <w:pPr>
        <w:rPr>
          <w:rFonts w:hint="eastAsia"/>
          <w:b/>
          <w:sz w:val="24"/>
        </w:rPr>
      </w:pPr>
    </w:p>
    <w:p>
      <w:pPr>
        <w:ind w:firstLine="361" w:firstLineChars="150"/>
        <w:rPr>
          <w:rFonts w:hint="eastAsia"/>
          <w:sz w:val="24"/>
        </w:rPr>
      </w:pPr>
      <w:r>
        <w:rPr>
          <w:rFonts w:hint="eastAsia"/>
          <w:b/>
          <w:sz w:val="24"/>
        </w:rPr>
        <w:t xml:space="preserve">傅家荣 </w:t>
      </w:r>
      <w:r>
        <w:rPr>
          <w:rFonts w:hint="eastAsia"/>
          <w:sz w:val="24"/>
        </w:rPr>
        <w:t>周振红 彭珂</w:t>
      </w:r>
    </w:p>
    <w:p>
      <w:pPr>
        <w:rPr>
          <w:rFonts w:hint="eastAsia"/>
          <w:b/>
          <w:sz w:val="24"/>
        </w:rPr>
      </w:pPr>
    </w:p>
    <w:p>
      <w:pPr>
        <w:ind w:firstLine="361" w:firstLineChars="150"/>
        <w:rPr>
          <w:rFonts w:hint="eastAsia"/>
          <w:sz w:val="24"/>
        </w:rPr>
      </w:pPr>
      <w:r>
        <w:rPr>
          <w:rFonts w:hint="eastAsia"/>
          <w:b/>
          <w:sz w:val="24"/>
        </w:rPr>
        <w:t xml:space="preserve">王琼 </w:t>
      </w:r>
      <w:r>
        <w:rPr>
          <w:rFonts w:hint="eastAsia"/>
          <w:sz w:val="24"/>
        </w:rPr>
        <w:t>熊俊峰 刘翠</w:t>
      </w:r>
    </w:p>
    <w:p>
      <w:pPr>
        <w:rPr>
          <w:rFonts w:hint="eastAsia"/>
          <w:b/>
          <w:sz w:val="24"/>
        </w:rPr>
      </w:pPr>
    </w:p>
    <w:p>
      <w:pPr>
        <w:widowControl/>
        <w:spacing w:line="480" w:lineRule="auto"/>
        <w:jc w:val="left"/>
        <w:rPr>
          <w:rFonts w:ascii="宋体" w:hAnsi="宋体" w:cs="宋体"/>
          <w:color w:val="4F4F4F"/>
          <w:kern w:val="0"/>
          <w:sz w:val="24"/>
        </w:rPr>
      </w:pPr>
      <w:r>
        <w:rPr>
          <w:b/>
          <w:color w:val="4F4F4F"/>
          <w:kern w:val="0"/>
          <w:sz w:val="24"/>
        </w:rPr>
        <w:t> </w:t>
      </w:r>
    </w:p>
    <w:p>
      <w:pPr>
        <w:widowControl/>
        <w:spacing w:line="480" w:lineRule="auto"/>
        <w:ind w:firstLine="492" w:firstLineChars="175"/>
        <w:jc w:val="left"/>
        <w:rPr>
          <w:rFonts w:ascii="宋体" w:hAnsi="宋体" w:cs="宋体"/>
          <w:color w:val="4F4F4F"/>
          <w:kern w:val="0"/>
          <w:sz w:val="24"/>
        </w:rPr>
      </w:pPr>
      <w:r>
        <w:rPr>
          <w:b/>
          <w:color w:val="4F4F4F"/>
          <w:kern w:val="0"/>
          <w:sz w:val="28"/>
          <w:szCs w:val="28"/>
        </w:rPr>
        <w:t>三、</w:t>
      </w:r>
      <w:r>
        <w:rPr>
          <w:rFonts w:hint="eastAsia" w:cs="宋体"/>
          <w:b/>
          <w:color w:val="4F4F4F"/>
          <w:kern w:val="0"/>
          <w:sz w:val="28"/>
          <w:szCs w:val="28"/>
        </w:rPr>
        <w:t>答辩分组安排</w:t>
      </w:r>
    </w:p>
    <w:tbl>
      <w:tblPr>
        <w:tblStyle w:val="4"/>
        <w:tblW w:w="86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75"/>
        <w:gridCol w:w="2798"/>
        <w:gridCol w:w="1028"/>
        <w:gridCol w:w="22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48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法商学院工商管理系本科论文答辩分组安排表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（2016年5月21日星期六上午9：00am）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答辩组长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答辩教师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教室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记录学生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第1组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陈金波 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戢芳 李敏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J1-202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陈功 占荣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第2组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张 冕 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邱功英 王任军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J1-203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毛垠竣 何苗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第3组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陈新武 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孙一平 李旭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J1-204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周楠 江思建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第4组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傅家荣 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周振红 彭珂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J1-205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曹钰 张竣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第5组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王 琼 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熊俊峰 刘翠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J1-206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 李奕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color w:val="4F4F4F"/>
          <w:kern w:val="0"/>
          <w:sz w:val="24"/>
        </w:rPr>
      </w:pPr>
      <w:r>
        <w:rPr>
          <w:rFonts w:hint="eastAsia" w:ascii="宋体" w:hAnsi="宋体" w:cs="宋体"/>
          <w:color w:val="4F4F4F"/>
          <w:kern w:val="0"/>
          <w:sz w:val="24"/>
        </w:rPr>
        <w:t xml:space="preserve">   </w:t>
      </w:r>
    </w:p>
    <w:p>
      <w:pPr>
        <w:widowControl/>
        <w:spacing w:line="432" w:lineRule="atLeast"/>
        <w:ind w:firstLine="413" w:firstLineChars="147"/>
        <w:jc w:val="left"/>
        <w:rPr>
          <w:rFonts w:ascii="宋体" w:hAnsi="宋体" w:cs="宋体"/>
          <w:color w:val="4F4F4F"/>
          <w:kern w:val="0"/>
          <w:sz w:val="24"/>
        </w:rPr>
      </w:pPr>
      <w:r>
        <w:rPr>
          <w:rFonts w:hint="eastAsia" w:ascii="宋体" w:hAnsi="宋体" w:cs="宋体"/>
          <w:b/>
          <w:bCs/>
          <w:color w:val="4F4F4F"/>
          <w:kern w:val="0"/>
          <w:sz w:val="28"/>
          <w:szCs w:val="28"/>
        </w:rPr>
        <w:t>四、毕业论文归档材料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4F4F4F"/>
          <w:kern w:val="0"/>
          <w:sz w:val="24"/>
        </w:rPr>
      </w:pPr>
      <w:r>
        <w:rPr>
          <w:color w:val="4F4F4F"/>
          <w:kern w:val="0"/>
          <w:sz w:val="24"/>
        </w:rPr>
        <w:t>1</w:t>
      </w:r>
      <w:r>
        <w:rPr>
          <w:rFonts w:hint="eastAsia" w:cs="宋体"/>
          <w:color w:val="4F4F4F"/>
          <w:kern w:val="0"/>
          <w:sz w:val="24"/>
        </w:rPr>
        <w:t>、</w:t>
      </w:r>
      <w:r>
        <w:rPr>
          <w:rFonts w:hint="eastAsia" w:ascii="宋体" w:hAnsi="宋体" w:cs="宋体"/>
          <w:color w:val="4F4F4F"/>
          <w:kern w:val="0"/>
          <w:sz w:val="24"/>
        </w:rPr>
        <w:t>开题报告书（１份）定稿，有指导教师签署的意见和签名。</w:t>
      </w:r>
    </w:p>
    <w:p>
      <w:pPr>
        <w:widowControl/>
        <w:tabs>
          <w:tab w:val="left" w:pos="5848"/>
        </w:tabs>
        <w:spacing w:line="360" w:lineRule="auto"/>
        <w:ind w:firstLine="480" w:firstLineChars="200"/>
        <w:jc w:val="left"/>
        <w:rPr>
          <w:rFonts w:ascii="宋体" w:hAnsi="宋体" w:cs="宋体"/>
          <w:color w:val="4F4F4F"/>
          <w:kern w:val="0"/>
          <w:sz w:val="24"/>
        </w:rPr>
      </w:pPr>
      <w:r>
        <w:rPr>
          <w:rFonts w:hint="eastAsia" w:ascii="宋体" w:hAnsi="宋体" w:cs="宋体"/>
          <w:color w:val="4F4F4F"/>
          <w:kern w:val="0"/>
          <w:sz w:val="24"/>
        </w:rPr>
        <w:t>2、指导过程及答辩过程记录表（1份），学生必须填写好相关个人信息，并请指导教师填写有关评语和论文指导意见。</w:t>
      </w:r>
      <w:r>
        <w:rPr>
          <w:rFonts w:hint="eastAsia" w:ascii="宋体" w:hAnsi="宋体" w:cs="宋体"/>
          <w:color w:val="4F4F4F"/>
          <w:kern w:val="0"/>
          <w:sz w:val="24"/>
        </w:rPr>
        <w:tab/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4F4F4F"/>
          <w:kern w:val="0"/>
          <w:sz w:val="24"/>
        </w:rPr>
      </w:pPr>
      <w:r>
        <w:rPr>
          <w:rFonts w:hint="eastAsia" w:ascii="宋体" w:hAnsi="宋体" w:cs="宋体"/>
          <w:color w:val="4F4F4F"/>
          <w:kern w:val="0"/>
          <w:sz w:val="24"/>
        </w:rPr>
        <w:t>3、提供有指导教师修改记录的论文的初稿、二稿及定稿。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4F4F4F"/>
          <w:kern w:val="0"/>
          <w:sz w:val="24"/>
        </w:rPr>
      </w:pPr>
      <w:r>
        <w:rPr>
          <w:rFonts w:hint="eastAsia" w:ascii="宋体" w:hAnsi="宋体" w:cs="宋体"/>
          <w:color w:val="4F4F4F"/>
          <w:kern w:val="0"/>
          <w:sz w:val="24"/>
        </w:rPr>
        <w:t>4、填写好档案袋上所有相关内容，不得漏填。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4F4F4F"/>
          <w:kern w:val="0"/>
          <w:sz w:val="24"/>
        </w:rPr>
      </w:pPr>
      <w:r>
        <w:rPr>
          <w:rFonts w:hint="eastAsia" w:ascii="宋体" w:hAnsi="宋体" w:cs="宋体"/>
          <w:color w:val="4F4F4F"/>
          <w:kern w:val="0"/>
          <w:sz w:val="24"/>
        </w:rPr>
        <w:t> 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4F4F4F"/>
          <w:kern w:val="0"/>
          <w:sz w:val="24"/>
        </w:rPr>
      </w:pPr>
      <w:r>
        <w:rPr>
          <w:rFonts w:hint="eastAsia" w:ascii="宋体" w:hAnsi="宋体" w:cs="宋体"/>
          <w:color w:val="4F4F4F"/>
          <w:kern w:val="0"/>
          <w:sz w:val="24"/>
        </w:rPr>
        <w:t> 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4F4F4F"/>
          <w:kern w:val="0"/>
          <w:sz w:val="24"/>
        </w:rPr>
      </w:pPr>
      <w:r>
        <w:rPr>
          <w:rFonts w:hint="eastAsia" w:ascii="宋体" w:hAnsi="宋体" w:cs="宋体"/>
          <w:color w:val="4F4F4F"/>
          <w:kern w:val="0"/>
          <w:sz w:val="24"/>
        </w:rPr>
        <w:t xml:space="preserve">                                                      教务部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4F4F4F"/>
          <w:kern w:val="0"/>
          <w:sz w:val="24"/>
        </w:rPr>
      </w:pPr>
      <w:r>
        <w:rPr>
          <w:rFonts w:hint="eastAsia" w:ascii="宋体" w:hAnsi="宋体" w:cs="宋体"/>
          <w:color w:val="4F4F4F"/>
          <w:kern w:val="0"/>
          <w:sz w:val="24"/>
        </w:rPr>
        <w:t xml:space="preserve">                                             二○一六年四月十五日</w:t>
      </w:r>
    </w:p>
    <w:tbl>
      <w:tblPr>
        <w:tblW w:w="9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8"/>
        <w:gridCol w:w="807"/>
        <w:gridCol w:w="1055"/>
        <w:gridCol w:w="1020"/>
        <w:gridCol w:w="851"/>
        <w:gridCol w:w="734"/>
        <w:gridCol w:w="924"/>
        <w:gridCol w:w="982"/>
        <w:gridCol w:w="1332"/>
        <w:gridCol w:w="1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850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法商学院16届毕业生答辩分组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8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0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班号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734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答辩分组</w:t>
            </w:r>
          </w:p>
        </w:tc>
        <w:tc>
          <w:tcPr>
            <w:tcW w:w="924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组长</w:t>
            </w:r>
          </w:p>
        </w:tc>
        <w:tc>
          <w:tcPr>
            <w:tcW w:w="982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答辩老师</w:t>
            </w:r>
          </w:p>
        </w:tc>
        <w:tc>
          <w:tcPr>
            <w:tcW w:w="1332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答辩记录</w:t>
            </w:r>
          </w:p>
        </w:tc>
        <w:tc>
          <w:tcPr>
            <w:tcW w:w="1067" w:type="dxa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答辩地点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1240310102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车秀泽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张冕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</w:t>
            </w:r>
            <w:r>
              <w:rPr>
                <w:rStyle w:val="6"/>
                <w:lang w:val="en-US" w:eastAsia="zh-CN" w:bidi="ar"/>
              </w:rPr>
              <w:t>李敏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陈功 占荣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1240310107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杨益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周振红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</w:t>
            </w:r>
            <w:r>
              <w:rPr>
                <w:rStyle w:val="6"/>
                <w:lang w:val="en-US" w:eastAsia="zh-CN" w:bidi="ar"/>
              </w:rPr>
              <w:t>李敏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陈功 占荣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1240310112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杨微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</w:t>
            </w:r>
            <w:r>
              <w:rPr>
                <w:rStyle w:val="6"/>
                <w:lang w:val="en-US" w:eastAsia="zh-CN" w:bidi="ar"/>
              </w:rPr>
              <w:t>李敏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陈功 占荣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1240310117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郝莲霜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</w:t>
            </w:r>
            <w:r>
              <w:rPr>
                <w:rStyle w:val="6"/>
                <w:lang w:val="en-US" w:eastAsia="zh-CN" w:bidi="ar"/>
              </w:rPr>
              <w:t>李敏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陈功 占荣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1240310122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陈玲慧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邱红彬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</w:t>
            </w:r>
            <w:r>
              <w:rPr>
                <w:rStyle w:val="6"/>
                <w:lang w:val="en-US" w:eastAsia="zh-CN" w:bidi="ar"/>
              </w:rPr>
              <w:t>李敏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陈功 占荣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1240310124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黄宗纹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</w:t>
            </w:r>
            <w:r>
              <w:rPr>
                <w:rStyle w:val="6"/>
                <w:lang w:val="en-US" w:eastAsia="zh-CN" w:bidi="ar"/>
              </w:rPr>
              <w:t>李敏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陈功 占荣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1240310128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魏石元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陆榕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</w:t>
            </w:r>
            <w:r>
              <w:rPr>
                <w:rStyle w:val="6"/>
                <w:lang w:val="en-US" w:eastAsia="zh-CN" w:bidi="ar"/>
              </w:rPr>
              <w:t>李敏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陈功 占荣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1240310133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熊金芸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王任军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</w:t>
            </w:r>
            <w:r>
              <w:rPr>
                <w:rStyle w:val="6"/>
                <w:lang w:val="en-US" w:eastAsia="zh-CN" w:bidi="ar"/>
              </w:rPr>
              <w:t>李敏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陈功 占荣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1240310204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李园园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</w:t>
            </w:r>
            <w:r>
              <w:rPr>
                <w:rStyle w:val="6"/>
                <w:lang w:val="en-US" w:eastAsia="zh-CN" w:bidi="ar"/>
              </w:rPr>
              <w:t>李敏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陈功 占荣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1240310209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金暘程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</w:t>
            </w:r>
            <w:r>
              <w:rPr>
                <w:rStyle w:val="6"/>
                <w:lang w:val="en-US" w:eastAsia="zh-CN" w:bidi="ar"/>
              </w:rPr>
              <w:t>李敏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陈功 占荣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1240310214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林莎莎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傅家荣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</w:t>
            </w:r>
            <w:r>
              <w:rPr>
                <w:rStyle w:val="6"/>
                <w:lang w:val="en-US" w:eastAsia="zh-CN" w:bidi="ar"/>
              </w:rPr>
              <w:t>李敏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陈功 占荣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1240310220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惠修莹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邱功英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</w:t>
            </w:r>
            <w:r>
              <w:rPr>
                <w:rStyle w:val="6"/>
                <w:lang w:val="en-US" w:eastAsia="zh-CN" w:bidi="ar"/>
              </w:rPr>
              <w:t>李敏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陈功 占荣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屈荣荣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</w:t>
            </w:r>
            <w:r>
              <w:rPr>
                <w:rStyle w:val="6"/>
                <w:lang w:val="en-US" w:eastAsia="zh-CN" w:bidi="ar"/>
              </w:rPr>
              <w:t>李敏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陈功 占荣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1240310231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夏毕东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</w:t>
            </w:r>
            <w:r>
              <w:rPr>
                <w:rStyle w:val="6"/>
                <w:lang w:val="en-US" w:eastAsia="zh-CN" w:bidi="ar"/>
              </w:rPr>
              <w:t>李敏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陈功 占荣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1240310238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刘黛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彭珂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</w:t>
            </w:r>
            <w:r>
              <w:rPr>
                <w:rStyle w:val="6"/>
                <w:lang w:val="en-US" w:eastAsia="zh-CN" w:bidi="ar"/>
              </w:rPr>
              <w:t>李敏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陈功 占荣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1240330106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蔡莹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鲍升华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</w:t>
            </w:r>
            <w:r>
              <w:rPr>
                <w:rStyle w:val="6"/>
                <w:lang w:val="en-US" w:eastAsia="zh-CN" w:bidi="ar"/>
              </w:rPr>
              <w:t>李敏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陈功 占荣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1240330111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周歆尧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廖靓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</w:t>
            </w:r>
            <w:r>
              <w:rPr>
                <w:rStyle w:val="6"/>
                <w:lang w:val="en-US" w:eastAsia="zh-CN" w:bidi="ar"/>
              </w:rPr>
              <w:t>李敏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陈功 占荣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1240330118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</w:t>
            </w:r>
            <w:r>
              <w:rPr>
                <w:rStyle w:val="6"/>
                <w:lang w:val="en-US" w:eastAsia="zh-CN" w:bidi="ar"/>
              </w:rPr>
              <w:t>李敏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陈功 占荣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1240330124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黄秋丽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熊俊峰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</w:t>
            </w:r>
            <w:r>
              <w:rPr>
                <w:rStyle w:val="6"/>
                <w:lang w:val="en-US" w:eastAsia="zh-CN" w:bidi="ar"/>
              </w:rPr>
              <w:t>李敏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陈功 占荣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1240330133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王振兴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</w:t>
            </w:r>
            <w:r>
              <w:rPr>
                <w:rStyle w:val="6"/>
                <w:lang w:val="en-US" w:eastAsia="zh-CN" w:bidi="ar"/>
              </w:rPr>
              <w:t>李敏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陈功 占荣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1240330138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彭义波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</w:t>
            </w:r>
            <w:r>
              <w:rPr>
                <w:rStyle w:val="6"/>
                <w:lang w:val="en-US" w:eastAsia="zh-CN" w:bidi="ar"/>
              </w:rPr>
              <w:t>李敏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陈功 占荣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1240330143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余秀娟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李旭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</w:t>
            </w:r>
            <w:r>
              <w:rPr>
                <w:rStyle w:val="6"/>
                <w:lang w:val="en-US" w:eastAsia="zh-CN" w:bidi="ar"/>
              </w:rPr>
              <w:t>李敏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陈功 占荣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1240310101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张文静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陈金波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冕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邱功英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王任军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毛垠竣 何苗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1240310108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林徐康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廖靓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冕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邱功英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王任军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毛垠竣 何苗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1240310113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杜娟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冕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邱功英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王任军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毛垠竣 何苗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1240310118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吕训超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熊俊峰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冕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邱功英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王任军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毛垠竣 何苗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1240310123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冕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邱功英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王任军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毛垠竣 何苗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1240310129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徐卡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冕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邱功英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王任军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毛垠竣 何苗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1240310134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杨军娇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李旭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冕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邱功英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王任军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毛垠竣 何苗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1240310139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朱琪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陈金波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冕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邱功英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王任军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毛垠竣 何苗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1240310205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吴盼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冕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邱功英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王任军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毛垠竣 何苗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1240310207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陈嘉欣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周振红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冕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邱功英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王任军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毛垠竣 何苗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1240310210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戴化勇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冕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邱功英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王任军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毛垠竣 何苗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1240310216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姚佳怡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袁声莉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冕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邱功英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王任军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毛垠竣 何苗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1240310221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叶鑫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冕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邱功英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王任军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毛垠竣 何苗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1240310227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夏灿中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冕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邱功英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王任军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毛垠竣 何苗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1240310233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原惠群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冕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邱功英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王任军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毛垠竣 何苗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1240330107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陈傲梅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冕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邱功英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王任军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毛垠竣 何苗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1240330112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付超航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冕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邱功英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王任军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毛垠竣 何苗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1240330116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黄祥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刘翠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冕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邱功英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王任军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毛垠竣 何苗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1240330119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喻子睿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傅家荣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冕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邱功英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王任军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毛垠竣 何苗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1240330134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冕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邱功英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王任军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毛垠竣 何苗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1240330139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沈心怡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冕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邱功英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王任军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毛垠竣 何苗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1240330144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胡周婷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彭珂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冕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邱功英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>王任军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毛垠竣 何苗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1240310103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尤江涛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鲍升华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陈新武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李旭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周楠 江思建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1240310109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陈新武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李旭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周楠 江思建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1240310114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单娅萍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傅家荣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陈新武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李旭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周楠 江思建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1240310119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蒋亚兰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邱功英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陈新武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李旭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周楠 江思建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1240310130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白薇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王琼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陈新武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李旭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周楠 江思建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1240310135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郑金武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彭珂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陈新武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李旭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周楠 江思建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1240310138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熊楠星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陈新武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李旭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周楠 江思建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1240310206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陈琪儿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陈新武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李旭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周楠 江思建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1240310211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张佑林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陈新武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李旭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周楠 江思建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1240310217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龚思琪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傅晓明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陈新武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李旭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周楠 江思建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1240310222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陈宁慧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陈新武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李旭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周楠 江思建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1240310228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陈新武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李旭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周楠 江思建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1240310234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陈新武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李旭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周楠 江思建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1240330101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陈佩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陈新武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李旭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周楠 江思建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1240330108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涂凯丽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陈新武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李旭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周楠 江思建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1240330113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谢梅凡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戴化勇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陈新武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李旭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周楠 江思建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1240330121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晏巧珍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袁声莉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陈新武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李旭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周楠 江思建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1240330129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鲁晓雲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陈新武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李旭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周楠 江思建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1240330135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陈新武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李旭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周楠 江思建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1240330140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杨洲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原惠群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陈新武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李旭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周楠 江思建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1240330145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刘翠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3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陈新武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孙一平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李旭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周楠 江思建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1240310104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黄江峰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赵玮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傅家荣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彭珂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曹钰 张竣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1240310110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周方倩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戴化勇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傅家荣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彭珂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曹钰 张竣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1240310115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祝龙飞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袁声莉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傅家荣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彭珂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曹钰 张竣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1240310120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朱丹丹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傅家荣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彭珂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曹钰 张竣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蔡紫薇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傅家荣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彭珂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曹钰 张竣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1240310131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凌嘉栋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原惠群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傅家荣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彭珂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曹钰 张竣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1240310136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秦媛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刘翠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傅家荣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彭珂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曹钰 张竣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1240310201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朱利青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张冕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傅家荣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彭珂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曹钰 张竣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1240310212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彭罗娜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傅家荣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彭珂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曹钰 张竣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1240310218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傅家荣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彭珂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曹钰 张竣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1240310223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陈崇超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邱红彬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傅家荣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彭珂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曹钰 张竣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1240310229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蒋天逸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陆榕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傅家荣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彭珂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曹钰 张竣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1240310235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徐耀杰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王任军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傅家荣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彭珂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曹钰 张竣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1240330103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王子维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傅家荣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彭珂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曹钰 张竣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1240330105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郑怡君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张冕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傅家荣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彭珂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曹钰 张竣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1240330109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王星月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傅家荣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彭珂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曹钰 张竣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1240330114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郝佳瑞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张佑林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傅家荣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彭珂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曹钰 张竣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1240330122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傅晓明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傅家荣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彭珂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曹钰 张竣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1240330131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左思慧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傅家荣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彭珂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曹钰 张竣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1240330136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郑渊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傅家荣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彭珂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曹钰 张竣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1240330141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付丽莉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傅家荣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彭珂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曹钰 张竣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1240330146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沈姣姣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傅家荣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周振红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6"/>
                <w:lang w:val="en-US" w:eastAsia="zh-CN" w:bidi="ar"/>
              </w:rPr>
              <w:t>彭珂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曹钰 张竣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1240310105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张震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琼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熊俊峰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6"/>
                <w:lang w:val="en-US" w:eastAsia="zh-CN" w:bidi="ar"/>
              </w:rPr>
              <w:t>刘翠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 李奕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1240310111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张文静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张佑林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琼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熊俊峰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6"/>
                <w:lang w:val="en-US" w:eastAsia="zh-CN" w:bidi="ar"/>
              </w:rPr>
              <w:t>刘翠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 李奕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1240310116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朱志鹏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傅晓明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琼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熊俊峰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6"/>
                <w:lang w:val="en-US" w:eastAsia="zh-CN" w:bidi="ar"/>
              </w:rPr>
              <w:t>刘翠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 李奕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1240310121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叶敏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琼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熊俊峰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6"/>
                <w:lang w:val="en-US" w:eastAsia="zh-CN" w:bidi="ar"/>
              </w:rPr>
              <w:t>刘翠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 李奕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1240310127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汪慧敏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琼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熊俊峰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6"/>
                <w:lang w:val="en-US" w:eastAsia="zh-CN" w:bidi="ar"/>
              </w:rPr>
              <w:t>刘翠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 李奕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1240310132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马嘉敏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戢芳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琼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熊俊峰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6"/>
                <w:lang w:val="en-US" w:eastAsia="zh-CN" w:bidi="ar"/>
              </w:rPr>
              <w:t>刘翠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 李奕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1240310137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琼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熊俊峰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6"/>
                <w:lang w:val="en-US" w:eastAsia="zh-CN" w:bidi="ar"/>
              </w:rPr>
              <w:t>刘翠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 李奕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1240310202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肖静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鲍升华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琼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熊俊峰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6"/>
                <w:lang w:val="en-US" w:eastAsia="zh-CN" w:bidi="ar"/>
              </w:rPr>
              <w:t>刘翠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 李奕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1240310208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肖悦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廖靓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琼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熊俊峰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6"/>
                <w:lang w:val="en-US" w:eastAsia="zh-CN" w:bidi="ar"/>
              </w:rPr>
              <w:t>刘翠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 李奕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1240310213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胡学飞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李瑜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琼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熊俊峰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6"/>
                <w:lang w:val="en-US" w:eastAsia="zh-CN" w:bidi="ar"/>
              </w:rPr>
              <w:t>刘翠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 李奕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1240310219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曹朝彪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熊俊峰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琼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熊俊峰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6"/>
                <w:lang w:val="en-US" w:eastAsia="zh-CN" w:bidi="ar"/>
              </w:rPr>
              <w:t>刘翠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 李奕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1240310224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汤潇潇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琼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熊俊峰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6"/>
                <w:lang w:val="en-US" w:eastAsia="zh-CN" w:bidi="ar"/>
              </w:rPr>
              <w:t>刘翠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 李奕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1240310230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步世锦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琼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熊俊峰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6"/>
                <w:lang w:val="en-US" w:eastAsia="zh-CN" w:bidi="ar"/>
              </w:rPr>
              <w:t>刘翠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 李奕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1240310236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涂林康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工商12402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李旭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琼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熊俊峰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6"/>
                <w:lang w:val="en-US" w:eastAsia="zh-CN" w:bidi="ar"/>
              </w:rPr>
              <w:t>刘翠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 李奕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1240330104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皮明洁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陈金波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琼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熊俊峰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6"/>
                <w:lang w:val="en-US" w:eastAsia="zh-CN" w:bidi="ar"/>
              </w:rPr>
              <w:t>刘翠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 李奕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1240330110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余夏夏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周振红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琼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熊俊峰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6"/>
                <w:lang w:val="en-US" w:eastAsia="zh-CN" w:bidi="ar"/>
              </w:rPr>
              <w:t>刘翠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 李奕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1240330115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骆名艳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琼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熊俊峰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6"/>
                <w:lang w:val="en-US" w:eastAsia="zh-CN" w:bidi="ar"/>
              </w:rPr>
              <w:t>刘翠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 李奕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1240330123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徐慧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琼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熊俊峰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6"/>
                <w:lang w:val="en-US" w:eastAsia="zh-CN" w:bidi="ar"/>
              </w:rPr>
              <w:t>刘翠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 李奕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1240330125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朱苗苗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邱功英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琼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熊俊峰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6"/>
                <w:lang w:val="en-US" w:eastAsia="zh-CN" w:bidi="ar"/>
              </w:rPr>
              <w:t>刘翠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 李奕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1240330132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胡威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邱红彬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琼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熊俊峰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6"/>
                <w:lang w:val="en-US" w:eastAsia="zh-CN" w:bidi="ar"/>
              </w:rPr>
              <w:t>刘翠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 李奕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1240330137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蔡梦颖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陆榕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琼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熊俊峰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6"/>
                <w:lang w:val="en-US" w:eastAsia="zh-CN" w:bidi="ar"/>
              </w:rPr>
              <w:t>刘翠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 李奕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1240330142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梁庆超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营销12401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王任军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Style w:val="5"/>
                <w:rFonts w:eastAsia="宋体"/>
                <w:lang w:val="en-US" w:eastAsia="zh-CN" w:bidi="ar"/>
              </w:rPr>
              <w:t>5</w:t>
            </w:r>
            <w:r>
              <w:rPr>
                <w:rStyle w:val="6"/>
                <w:lang w:val="en-US" w:eastAsia="zh-CN" w:bidi="ar"/>
              </w:rPr>
              <w:t>组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琼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熊俊峰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6"/>
                <w:lang w:val="en-US" w:eastAsia="zh-CN" w:bidi="ar"/>
              </w:rPr>
              <w:t>刘翠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 李奕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J1-206</w:t>
            </w:r>
          </w:p>
        </w:tc>
      </w:tr>
    </w:tbl>
    <w:p>
      <w:pPr>
        <w:rPr>
          <w:color w:val="000000"/>
          <w:sz w:val="29"/>
          <w:szCs w:val="29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MV Boli"/>
    <w:panose1 w:val="020405030504060A0204"/>
    <w:charset w:val="00"/>
    <w:family w:val="roman"/>
    <w:pitch w:val="default"/>
    <w:sig w:usb0="00000000" w:usb1="00000000" w:usb2="00000000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45DE5"/>
    <w:rsid w:val="000D0BB9"/>
    <w:rsid w:val="00174A26"/>
    <w:rsid w:val="00395625"/>
    <w:rsid w:val="003A4E47"/>
    <w:rsid w:val="003B5F6B"/>
    <w:rsid w:val="00416269"/>
    <w:rsid w:val="00464DBB"/>
    <w:rsid w:val="004D413A"/>
    <w:rsid w:val="00500D37"/>
    <w:rsid w:val="00585B4A"/>
    <w:rsid w:val="006250D3"/>
    <w:rsid w:val="006F3B0A"/>
    <w:rsid w:val="007C2971"/>
    <w:rsid w:val="007C29C5"/>
    <w:rsid w:val="007C465B"/>
    <w:rsid w:val="00802FA2"/>
    <w:rsid w:val="00890076"/>
    <w:rsid w:val="0092327B"/>
    <w:rsid w:val="00A40BBE"/>
    <w:rsid w:val="00B43B09"/>
    <w:rsid w:val="00B45DE5"/>
    <w:rsid w:val="00B764F6"/>
    <w:rsid w:val="00BF0954"/>
    <w:rsid w:val="00CA6DD0"/>
    <w:rsid w:val="00E47BF5"/>
    <w:rsid w:val="00ED2153"/>
    <w:rsid w:val="00F16FA9"/>
    <w:rsid w:val="0BFA725C"/>
    <w:rsid w:val="23681B4D"/>
    <w:rsid w:val="2D814435"/>
    <w:rsid w:val="390F6E75"/>
    <w:rsid w:val="3B334401"/>
    <w:rsid w:val="3BAE2305"/>
    <w:rsid w:val="3D7A6391"/>
    <w:rsid w:val="417C25B9"/>
    <w:rsid w:val="426456EC"/>
    <w:rsid w:val="605E68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character" w:customStyle="1" w:styleId="5">
    <w:name w:val="font31"/>
    <w:basedOn w:val="2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2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101</Words>
  <Characters>578</Characters>
  <Lines>4</Lines>
  <Paragraphs>1</Paragraphs>
  <ScaleCrop>false</ScaleCrop>
  <LinksUpToDate>false</LinksUpToDate>
  <CharactersWithSpaces>678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2016-04-14T08:37:00Z</dcterms:created>
  <dc:creator>walkinnet</dc:creator>
  <cp:lastModifiedBy>Administrator</cp:lastModifiedBy>
  <cp:lastPrinted>2016-04-14T01:26:00Z</cp:lastPrinted>
  <dcterms:modified xsi:type="dcterms:W3CDTF">2016-05-06T02:35:49Z</dcterms:modified>
  <dc:title>法商学院工商管理系2015届毕业生论文答辩工作方案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